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7DBDA" w14:textId="77777777" w:rsidR="00D23D44" w:rsidRPr="00D23D44" w:rsidRDefault="00D23D44" w:rsidP="00D23D44">
      <w:pPr>
        <w:rPr>
          <w:b/>
          <w:bCs/>
        </w:rPr>
      </w:pPr>
      <w:r w:rsidRPr="00D23D44">
        <w:rPr>
          <w:b/>
          <w:bCs/>
        </w:rPr>
        <w:t>JAMES DONOVAN</w:t>
      </w:r>
    </w:p>
    <w:p w14:paraId="0CAB6C10" w14:textId="77777777" w:rsidR="00D23D44" w:rsidRPr="00D23D44" w:rsidRDefault="00D23D44" w:rsidP="00D23D44">
      <w:r w:rsidRPr="00D23D44">
        <w:t>CO-FOUNDER &amp; CEO, ADEC INNOVATIONS</w:t>
      </w:r>
    </w:p>
    <w:p w14:paraId="1A4F5E06" w14:textId="77777777" w:rsidR="0016590D" w:rsidRPr="0016590D" w:rsidRDefault="0016590D" w:rsidP="0016590D">
      <w:r w:rsidRPr="0016590D">
        <w:rPr>
          <w:b/>
          <w:bCs/>
        </w:rPr>
        <w:t>Jim Donovan</w:t>
      </w:r>
      <w:r w:rsidRPr="0016590D">
        <w:t> is the Co-Founder and Chief Executive Officer of ADEC Innovations, a global business solutions and resiliency company that enables organizations to strengthen operations, accelerate growth, and create lasting economic, social, and environmental value through technology-enabled services and innovative solutions.</w:t>
      </w:r>
    </w:p>
    <w:p w14:paraId="71D6DCBA" w14:textId="77777777" w:rsidR="0016590D" w:rsidRPr="0016590D" w:rsidRDefault="0016590D" w:rsidP="0016590D">
      <w:r w:rsidRPr="0016590D">
        <w:t>For almost 30 years, Jim has led ADEC’s growth into a global enterprise with operations across 35 cities in 24 countries. Under his leadership, the company has built a network of onshore, nearshore, and offshore delivery centers across North and South America, the United Kingdom, Ireland, the Philippines, and Africa, delivering scalable, high-quality solutions to clients worldwide, including ADEC Healthcare’s comprehensive revenue cycle management services.</w:t>
      </w:r>
    </w:p>
    <w:p w14:paraId="5ADEAF86" w14:textId="77777777" w:rsidR="0016590D" w:rsidRPr="0016590D" w:rsidRDefault="0016590D" w:rsidP="0016590D">
      <w:r w:rsidRPr="0016590D">
        <w:t>With a background in finance and impact investing, Jim has built ADEC on the belief that business success should create measurable impact alongside financial performance. This philosophy continues to drive the company’s commitment to innovation, operational excellence, sustainability, and resilient growth.</w:t>
      </w:r>
    </w:p>
    <w:p w14:paraId="2C008D82" w14:textId="77777777" w:rsidR="0016590D" w:rsidRPr="0016590D" w:rsidRDefault="0016590D" w:rsidP="0016590D">
      <w:r w:rsidRPr="0016590D">
        <w:t>Beyond ADEC, Jim serves as Chairman of the Global CEO Alliance, a United Nations ECOSOC-accredited nonprofit, advancing the Sustainable Development Goals. He is also Executive Director of the UNITAR CIFAL Center in Beirut and serves on the Board of Directors of PACT Inc., a Washington, D.C.-based international development organization.</w:t>
      </w:r>
    </w:p>
    <w:p w14:paraId="258CF28B" w14:textId="77777777" w:rsidR="00D23D44" w:rsidRDefault="00D23D44"/>
    <w:sectPr w:rsidR="00D23D44" w:rsidSect="00D23D44">
      <w:pgSz w:w="12240" w:h="15840"/>
      <w:pgMar w:top="720" w:right="720" w:bottom="720" w:left="720"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D44"/>
    <w:rsid w:val="0016590D"/>
    <w:rsid w:val="00A357A4"/>
    <w:rsid w:val="00D23D4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B6DEC2"/>
  <w15:chartTrackingRefBased/>
  <w15:docId w15:val="{73913C73-A115-40A4-BB33-9C803E42B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23D44"/>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23D44"/>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23D44"/>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23D44"/>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23D44"/>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23D44"/>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23D44"/>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23D44"/>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23D44"/>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D44"/>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23D44"/>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23D44"/>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23D44"/>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23D44"/>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23D4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23D4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23D4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23D44"/>
    <w:rPr>
      <w:rFonts w:eastAsiaTheme="majorEastAsia" w:cstheme="majorBidi"/>
      <w:color w:val="272727" w:themeColor="text1" w:themeTint="D8"/>
    </w:rPr>
  </w:style>
  <w:style w:type="paragraph" w:styleId="Title">
    <w:name w:val="Title"/>
    <w:basedOn w:val="Normal"/>
    <w:next w:val="Normal"/>
    <w:link w:val="TitleChar"/>
    <w:uiPriority w:val="10"/>
    <w:qFormat/>
    <w:rsid w:val="00D23D4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23D4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23D44"/>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23D4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23D44"/>
    <w:pPr>
      <w:spacing w:before="160"/>
      <w:jc w:val="center"/>
    </w:pPr>
    <w:rPr>
      <w:i/>
      <w:iCs/>
      <w:color w:val="404040" w:themeColor="text1" w:themeTint="BF"/>
    </w:rPr>
  </w:style>
  <w:style w:type="character" w:customStyle="1" w:styleId="QuoteChar">
    <w:name w:val="Quote Char"/>
    <w:basedOn w:val="DefaultParagraphFont"/>
    <w:link w:val="Quote"/>
    <w:uiPriority w:val="29"/>
    <w:rsid w:val="00D23D44"/>
    <w:rPr>
      <w:i/>
      <w:iCs/>
      <w:color w:val="404040" w:themeColor="text1" w:themeTint="BF"/>
    </w:rPr>
  </w:style>
  <w:style w:type="paragraph" w:styleId="ListParagraph">
    <w:name w:val="List Paragraph"/>
    <w:basedOn w:val="Normal"/>
    <w:uiPriority w:val="34"/>
    <w:qFormat/>
    <w:rsid w:val="00D23D44"/>
    <w:pPr>
      <w:ind w:left="720"/>
      <w:contextualSpacing/>
    </w:pPr>
  </w:style>
  <w:style w:type="character" w:styleId="IntenseEmphasis">
    <w:name w:val="Intense Emphasis"/>
    <w:basedOn w:val="DefaultParagraphFont"/>
    <w:uiPriority w:val="21"/>
    <w:qFormat/>
    <w:rsid w:val="00D23D44"/>
    <w:rPr>
      <w:i/>
      <w:iCs/>
      <w:color w:val="0F4761" w:themeColor="accent1" w:themeShade="BF"/>
    </w:rPr>
  </w:style>
  <w:style w:type="paragraph" w:styleId="IntenseQuote">
    <w:name w:val="Intense Quote"/>
    <w:basedOn w:val="Normal"/>
    <w:next w:val="Normal"/>
    <w:link w:val="IntenseQuoteChar"/>
    <w:uiPriority w:val="30"/>
    <w:qFormat/>
    <w:rsid w:val="00D23D44"/>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23D44"/>
    <w:rPr>
      <w:i/>
      <w:iCs/>
      <w:color w:val="0F4761" w:themeColor="accent1" w:themeShade="BF"/>
    </w:rPr>
  </w:style>
  <w:style w:type="character" w:styleId="IntenseReference">
    <w:name w:val="Intense Reference"/>
    <w:basedOn w:val="DefaultParagraphFont"/>
    <w:uiPriority w:val="32"/>
    <w:qFormat/>
    <w:rsid w:val="00D23D44"/>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231</Words>
  <Characters>1252</Characters>
  <Application>Microsoft Office Word</Application>
  <DocSecurity>0</DocSecurity>
  <Lines>250</Lines>
  <Paragraphs>211</Paragraphs>
  <ScaleCrop>false</ScaleCrop>
  <Company/>
  <LinksUpToDate>false</LinksUpToDate>
  <CharactersWithSpaces>1272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Zackary Rieger</dc:creator>
  <cp:keywords/>
  <dc:description/>
  <cp:lastModifiedBy>Zackary Rieger</cp:lastModifiedBy>
  <cp:revision>2</cp:revision>
  <dcterms:created xsi:type="dcterms:W3CDTF">2026-07-16T23:20:00Z</dcterms:created>
  <dcterms:modified xsi:type="dcterms:W3CDTF">2026-07-17T00:14:00Z</dcterms:modified>
</cp:coreProperties>
</file>